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0.0" w:type="dxa"/>
        <w:tblLayout w:type="fixed"/>
        <w:tblLook w:val="0400"/>
      </w:tblPr>
      <w:tblGrid>
        <w:gridCol w:w="5335"/>
        <w:gridCol w:w="4441"/>
        <w:tblGridChange w:id="0">
          <w:tblGrid>
            <w:gridCol w:w="5335"/>
            <w:gridCol w:w="44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NONG LAM UNIVERSITY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FACULTY OF ENVIRONMENT AND NATURAL RESOURCES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SOCIALIST REPUBLIC OF VIETNAM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Independence - Freedom - Happiness</w:t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20"/>
        <w:jc w:val="center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COURSE DETAILED OUTLINES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17" w:line="240" w:lineRule="auto"/>
        <w:ind w:right="20"/>
        <w:jc w:val="center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UNDERGRADUATE EDUCATION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7" w:line="240" w:lineRule="auto"/>
        <w:ind w:right="20"/>
        <w:jc w:val="center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Major: Environmental Engineering     Level: Undergraduate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326" w:lineRule="auto"/>
        <w:ind w:left="1004" w:right="0" w:hanging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information of the course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Name in Vietnamese: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Năng lượng tái tạo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after="0" w:line="240" w:lineRule="auto"/>
        <w:ind w:left="720" w:hanging="360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Name in English: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Renewable Energy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after="0" w:line="240" w:lineRule="auto"/>
        <w:ind w:left="720" w:hanging="360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Module: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212547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line="240" w:lineRule="auto"/>
        <w:ind w:left="720" w:hanging="360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Number of credits: 2  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line="240" w:lineRule="auto"/>
        <w:ind w:left="720" w:hanging="360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Conditions for participating in the course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326" w:lineRule="auto"/>
        <w:ind w:left="707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Prerequisite: none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326" w:lineRule="auto"/>
        <w:ind w:left="707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Prior study: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326" w:lineRule="auto"/>
        <w:ind w:left="707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Department: Environmental Technology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80" w:line="326" w:lineRule="auto"/>
        <w:ind w:left="144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Duration: 10 weeks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80" w:line="326" w:lineRule="auto"/>
        <w:ind w:left="144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Semester: 2 (second year)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  <w:tab w:val="left" w:pos="993"/>
        </w:tabs>
        <w:spacing w:after="80" w:before="80" w:line="326" w:lineRule="auto"/>
        <w:ind w:left="36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course belongs to the knowledge block:</w:t>
      </w:r>
    </w:p>
    <w:tbl>
      <w:tblPr>
        <w:tblStyle w:val="Table2"/>
        <w:tblW w:w="9498.0" w:type="dxa"/>
        <w:jc w:val="left"/>
        <w:tblInd w:w="108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512"/>
        <w:gridCol w:w="1278"/>
        <w:gridCol w:w="1746"/>
        <w:gridCol w:w="1512"/>
        <w:gridCol w:w="1749"/>
        <w:gridCol w:w="1701"/>
        <w:tblGridChange w:id="0">
          <w:tblGrid>
            <w:gridCol w:w="1512"/>
            <w:gridCol w:w="1278"/>
            <w:gridCol w:w="1746"/>
            <w:gridCol w:w="1512"/>
            <w:gridCol w:w="1749"/>
            <w:gridCol w:w="1701"/>
          </w:tblGrid>
        </w:tblGridChange>
      </w:tblGrid>
      <w:tr>
        <w:trPr>
          <w:cantSplit w:val="0"/>
          <w:trHeight w:val="1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Fundamental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Fundamental specialized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Specialized 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Mandatory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Optional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Mandatory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Optional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Mandatory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Optional 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80" w:before="80" w:line="259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language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    English     </w:t>
        <w:tab/>
        <w:t xml:space="preserve">   Vietnamese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🗹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23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326" w:lineRule="auto"/>
        <w:ind w:left="1004" w:right="0" w:hanging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of lecturer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326" w:lineRule="auto"/>
        <w:ind w:left="72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Vu Van Quang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326" w:lineRule="auto"/>
        <w:ind w:left="72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Position, title, degree: Lecturer, M.Sc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120" w:line="240" w:lineRule="auto"/>
        <w:ind w:left="69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Phone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0983168862,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vanquangmt@hcmuaf.edu.vn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326" w:lineRule="auto"/>
        <w:ind w:left="72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and place of work: Office hours, Department: Environmental Technology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322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Nong Lam University, quarter 6, Linh Trung ward, Thu Duc district, Ho Chi Minh city, Vietnam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322" w:lineRule="auto"/>
        <w:ind w:left="36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main research orientations: Environmental Engineering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322" w:lineRule="auto"/>
        <w:ind w:left="144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about tutors/lecturers who teach together (if any) (full name, phone number, email):  </w:t>
      </w:r>
    </w:p>
    <w:p w:rsidR="00000000" w:rsidDel="00000000" w:rsidP="00000000" w:rsidRDefault="00000000" w:rsidRPr="00000000" w14:paraId="0000002B">
      <w:pPr>
        <w:tabs>
          <w:tab w:val="left" w:pos="28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809"/>
        </w:tabs>
        <w:spacing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04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description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E">
      <w:pPr>
        <w:spacing w:after="200" w:line="276" w:lineRule="auto"/>
        <w:ind w:left="851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course provides students with knowledge of renewable energy forms and an understanding of the environmental impacts of exploiting and using renewable energy 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goals and Expected Learning Outcomes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goals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59" w:lineRule="auto"/>
        <w:ind w:left="72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completing the course, students are able to:</w:t>
      </w:r>
    </w:p>
    <w:p w:rsidR="00000000" w:rsidDel="00000000" w:rsidP="00000000" w:rsidRDefault="00000000" w:rsidRPr="00000000" w14:paraId="00000032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Knowledge:</w:t>
      </w:r>
    </w:p>
    <w:p w:rsidR="00000000" w:rsidDel="00000000" w:rsidP="00000000" w:rsidRDefault="00000000" w:rsidRPr="00000000" w14:paraId="0000003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Understand renewable energy sources and assess the impact of renewable energy sources on the environment during exploitation and use.</w:t>
      </w:r>
    </w:p>
    <w:p w:rsidR="00000000" w:rsidDel="00000000" w:rsidP="00000000" w:rsidRDefault="00000000" w:rsidRPr="00000000" w14:paraId="0000003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Orientation to use renewable energy forms and their development potential in the future.</w:t>
      </w:r>
    </w:p>
    <w:p w:rsidR="00000000" w:rsidDel="00000000" w:rsidP="00000000" w:rsidRDefault="00000000" w:rsidRPr="00000000" w14:paraId="00000035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Skill:</w:t>
      </w:r>
    </w:p>
    <w:p w:rsidR="00000000" w:rsidDel="00000000" w:rsidP="00000000" w:rsidRDefault="00000000" w:rsidRPr="00000000" w14:paraId="0000003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Identify renewable energy sources, think creatively to find clean and green energy sources.</w:t>
      </w:r>
    </w:p>
    <w:p w:rsidR="00000000" w:rsidDel="00000000" w:rsidP="00000000" w:rsidRDefault="00000000" w:rsidRPr="00000000" w14:paraId="00000037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Equip learners with presentation skills, group activities and report writing.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Attitude:</w:t>
      </w:r>
    </w:p>
    <w:p w:rsidR="00000000" w:rsidDel="00000000" w:rsidP="00000000" w:rsidRDefault="00000000" w:rsidRPr="00000000" w14:paraId="00000039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Responsible.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•Respect everyone.</w:t>
      </w:r>
    </w:p>
    <w:p w:rsidR="00000000" w:rsidDel="00000000" w:rsidP="00000000" w:rsidRDefault="00000000" w:rsidRPr="00000000" w14:paraId="0000003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The course contributes to the following Output Standards of the training program according to the following levels:</w:t>
      </w:r>
      <w:r w:rsidDel="00000000" w:rsidR="00000000" w:rsidRPr="00000000">
        <w:rPr>
          <w:rtl w:val="0"/>
        </w:rPr>
      </w:r>
    </w:p>
    <w:tbl>
      <w:tblPr>
        <w:tblStyle w:val="Table3"/>
        <w:tblW w:w="9930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1"/>
        <w:gridCol w:w="152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tblGridChange w:id="0">
          <w:tblGrid>
            <w:gridCol w:w="1111"/>
            <w:gridCol w:w="1523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Module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Subject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Learning outcomes (PLO) dedication 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212547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Renewable Energy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 w14:paraId="00000073">
      <w:pPr>
        <w:spacing w:after="0" w:before="12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Note: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80" w:before="0" w:lineRule="auto"/>
        <w:ind w:left="720" w:firstLine="0"/>
        <w:jc w:val="both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N: none supporting</w:t>
      </w:r>
    </w:p>
    <w:p w:rsidR="00000000" w:rsidDel="00000000" w:rsidP="00000000" w:rsidRDefault="00000000" w:rsidRPr="00000000" w14:paraId="00000076">
      <w:pPr>
        <w:spacing w:after="80" w:before="80" w:lineRule="auto"/>
        <w:ind w:left="720" w:firstLine="0"/>
        <w:jc w:val="both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S: small supporting</w:t>
      </w:r>
    </w:p>
    <w:p w:rsidR="00000000" w:rsidDel="00000000" w:rsidP="00000000" w:rsidRDefault="00000000" w:rsidRPr="00000000" w14:paraId="00000077">
      <w:pPr>
        <w:spacing w:after="80" w:before="80" w:lineRule="auto"/>
        <w:ind w:left="720" w:firstLine="0"/>
        <w:jc w:val="both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H: high supporting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spacing w:after="120" w:before="120" w:lineRule="auto"/>
        <w:ind w:left="720" w:hanging="360"/>
        <w:jc w:val="both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Course learning outcomes (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according to Bloom measurement scale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54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2"/>
        <w:gridCol w:w="6521"/>
        <w:gridCol w:w="1923"/>
        <w:tblGridChange w:id="0">
          <w:tblGrid>
            <w:gridCol w:w="1102"/>
            <w:gridCol w:w="6521"/>
            <w:gridCol w:w="19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100" w:before="100" w:lineRule="auto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Course learning outcomes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Completing this module, students can implement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120" w:before="120" w:line="254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Understanding renewable energy sources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PLO1, PLO2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Assess the impact of renewable energy sources on the environment in the process of exploitation and 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PLO3, PLO4,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Orientation to use renewable energy forms and their development potential in the future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PLO5, PLO6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Skills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5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Know how to coordinate with team members to solve the requested issues, respecting collective opinions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PLO7, PLO8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CLO5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5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Collect the necessary data to carry out the required topics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PLO9, PLO11, PLO12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Attitude and moral qualities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CLO6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Have a high sense of responsibility and autonomy at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PLO13, PLO14, PLO15, PLO16</w:t>
            </w:r>
          </w:p>
        </w:tc>
      </w:tr>
    </w:tbl>
    <w:p w:rsidR="00000000" w:rsidDel="00000000" w:rsidP="00000000" w:rsidRDefault="00000000" w:rsidRPr="00000000" w14:paraId="0000009B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326" w:lineRule="auto"/>
        <w:ind w:left="94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Teaching and learning methods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8"/>
        </w:tabs>
        <w:spacing w:after="0" w:before="72" w:line="288" w:lineRule="auto"/>
        <w:ind w:left="482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methods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88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Combine lectures, slides and videos presentation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88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 &amp; A (questions and answers)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88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teaching materials, homework and assignment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8"/>
        </w:tabs>
        <w:spacing w:after="0" w:before="0" w:line="288" w:lineRule="auto"/>
        <w:ind w:left="48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methods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88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E-learning and self-learning (students read the materials and watch video tutorials)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88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present assigned topics in class and do the discussion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88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write reports about the assigned topics</w:t>
      </w:r>
    </w:p>
    <w:p w:rsidR="00000000" w:rsidDel="00000000" w:rsidP="00000000" w:rsidRDefault="00000000" w:rsidRPr="00000000" w14:paraId="000000A4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326" w:lineRule="auto"/>
        <w:ind w:left="94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1"/>
        <w:keepLines w:val="1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326" w:lineRule="auto"/>
        <w:ind w:left="1724" w:right="0" w:hanging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Tasks of students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93.00000000000006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Attendance: Students must attend at least 80% of the class period, ask for permission before being absence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88" w:lineRule="auto"/>
        <w:ind w:left="82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for the lesson: Students do homework and the assignment at home, prepare the presentation slides and questions to participate the discussions in class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93.00000000000006" w:lineRule="auto"/>
        <w:ind w:left="48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Attitude: Students actively participate in the discussion, ask questions and answer the questions</w:t>
      </w:r>
    </w:p>
    <w:p w:rsidR="00000000" w:rsidDel="00000000" w:rsidP="00000000" w:rsidRDefault="00000000" w:rsidRPr="00000000" w14:paraId="000000A9">
      <w:pPr>
        <w:keepNext w:val="1"/>
        <w:keepLines w:val="1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326" w:lineRule="auto"/>
        <w:ind w:left="1724" w:right="0" w:hanging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 and grade scale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8"/>
        </w:tabs>
        <w:spacing w:after="58" w:before="72" w:line="240" w:lineRule="auto"/>
        <w:ind w:left="48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scale: 10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8"/>
        </w:tabs>
        <w:spacing w:after="0" w:before="0" w:line="240" w:lineRule="auto"/>
        <w:ind w:left="48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 plan and weight</w:t>
      </w:r>
    </w:p>
    <w:p w:rsidR="00000000" w:rsidDel="00000000" w:rsidP="00000000" w:rsidRDefault="00000000" w:rsidRPr="00000000" w14:paraId="000000AC">
      <w:pPr>
        <w:spacing w:before="240" w:lineRule="auto"/>
        <w:ind w:left="720" w:firstLine="0"/>
        <w:jc w:val="both"/>
        <w:rPr>
          <w:rFonts w:ascii="Times" w:cs="Times" w:eastAsia="Times" w:hAnsi="Times"/>
          <w:b w:val="1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Table 1.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Matrix assesses the course learning outcomes of the module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(percentage points according to the academic regulations of NLU)</w:t>
      </w:r>
      <w:r w:rsidDel="00000000" w:rsidR="00000000" w:rsidRPr="00000000">
        <w:rPr>
          <w:rtl w:val="0"/>
        </w:rPr>
      </w:r>
    </w:p>
    <w:tbl>
      <w:tblPr>
        <w:tblStyle w:val="Table5"/>
        <w:tblW w:w="6164.0" w:type="dxa"/>
        <w:jc w:val="center"/>
        <w:tblLayout w:type="fixed"/>
        <w:tblLook w:val="0400"/>
      </w:tblPr>
      <w:tblGrid>
        <w:gridCol w:w="1541"/>
        <w:gridCol w:w="1541"/>
        <w:gridCol w:w="1541"/>
        <w:gridCol w:w="1541"/>
        <w:tblGridChange w:id="0">
          <w:tblGrid>
            <w:gridCol w:w="1541"/>
            <w:gridCol w:w="1541"/>
            <w:gridCol w:w="1541"/>
            <w:gridCol w:w="1541"/>
          </w:tblGrid>
        </w:tblGridChange>
      </w:tblGrid>
      <w:tr>
        <w:trPr>
          <w:cantSplit w:val="0"/>
          <w:trHeight w:val="4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rtl w:val="0"/>
              </w:rPr>
              <w:t xml:space="preserve">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Final exam (70%)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(10%)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(20%)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5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CLO5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5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CLO6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before="240" w:lineRule="auto"/>
        <w:ind w:left="720" w:firstLine="0"/>
        <w:jc w:val="both"/>
        <w:rPr>
          <w:rFonts w:ascii="Times" w:cs="Times" w:eastAsia="Times" w:hAnsi="Times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Table 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Framework of evaluation criteria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(Rubric)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6"/>
        </w:numPr>
        <w:spacing w:after="0" w:line="240" w:lineRule="auto"/>
        <w:ind w:left="782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Class attendance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 (10 %)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280" w:line="240" w:lineRule="auto"/>
        <w:ind w:left="782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3.999999999998" w:type="dxa"/>
        <w:jc w:val="center"/>
        <w:tblLayout w:type="fixed"/>
        <w:tblLook w:val="0400"/>
      </w:tblPr>
      <w:tblGrid>
        <w:gridCol w:w="1206"/>
        <w:gridCol w:w="1098"/>
        <w:gridCol w:w="1949"/>
        <w:gridCol w:w="1275"/>
        <w:gridCol w:w="2268"/>
        <w:gridCol w:w="1418"/>
        <w:tblGridChange w:id="0">
          <w:tblGrid>
            <w:gridCol w:w="1206"/>
            <w:gridCol w:w="1098"/>
            <w:gridCol w:w="1949"/>
            <w:gridCol w:w="1275"/>
            <w:gridCol w:w="2268"/>
            <w:gridCol w:w="1418"/>
          </w:tblGrid>
        </w:tblGridChange>
      </w:tblGrid>
      <w:tr>
        <w:trPr>
          <w:cantSplit w:val="0"/>
          <w:trHeight w:val="1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Percent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Level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ind w:left="46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Poor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7-10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7-5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5-4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&gt; 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Class 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line="240" w:lineRule="auto"/>
              <w:ind w:left="26" w:right="26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Attend &lt;80% of the class period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line="240" w:lineRule="auto"/>
              <w:ind w:left="7" w:right="20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Attend 70-80% of the class period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line="240" w:lineRule="auto"/>
              <w:ind w:right="2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Attend 40-70% of the class period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line="240" w:lineRule="auto"/>
              <w:ind w:right="2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Attend &gt;40% of the class period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numPr>
          <w:ilvl w:val="0"/>
          <w:numId w:val="6"/>
        </w:numPr>
        <w:spacing w:after="240" w:before="240" w:line="246.99999999999994" w:lineRule="auto"/>
        <w:ind w:left="777" w:hanging="357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Topic presentation (30%)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3" w:line="234" w:lineRule="auto"/>
        <w:ind w:left="447" w:hanging="1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During the learning process, there will be topics reported, each subject has about 5-8 students to perform. Students who report on the topic will receive a maximum of 3 points</w:t>
      </w:r>
      <w:r w:rsidDel="00000000" w:rsidR="00000000" w:rsidRPr="00000000">
        <w:rPr>
          <w:rtl w:val="0"/>
        </w:rPr>
      </w:r>
    </w:p>
    <w:tbl>
      <w:tblPr>
        <w:tblStyle w:val="Table7"/>
        <w:tblW w:w="9807.0" w:type="dxa"/>
        <w:jc w:val="center"/>
        <w:tblLayout w:type="fixed"/>
        <w:tblLook w:val="0400"/>
      </w:tblPr>
      <w:tblGrid>
        <w:gridCol w:w="1333"/>
        <w:gridCol w:w="846"/>
        <w:gridCol w:w="2114"/>
        <w:gridCol w:w="1579"/>
        <w:gridCol w:w="1750"/>
        <w:gridCol w:w="2185"/>
        <w:tblGridChange w:id="0">
          <w:tblGrid>
            <w:gridCol w:w="1333"/>
            <w:gridCol w:w="846"/>
            <w:gridCol w:w="2114"/>
            <w:gridCol w:w="1579"/>
            <w:gridCol w:w="1750"/>
            <w:gridCol w:w="2185"/>
          </w:tblGrid>
        </w:tblGridChange>
      </w:tblGrid>
      <w:tr>
        <w:trPr>
          <w:cantSplit w:val="0"/>
          <w:trHeight w:val="286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Percent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Level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ind w:left="91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Poor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Content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ind w:right="1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Fully present the required content on the topic, with additional relevant content contributing to the expansion of knowledge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ind w:right="3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Full presentation of the required content on the topic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ind w:right="3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Insufficient presentation of the required content on the topic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ind w:right="2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Presenting irrelevant content or content that is too sketchy, does not provide the necessary information.</w:t>
            </w:r>
          </w:p>
        </w:tc>
      </w:tr>
      <w:tr>
        <w:trPr>
          <w:cantSplit w:val="0"/>
          <w:trHeight w:val="1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Report form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The presentation is clear, easy to understand, and creative. Get comments/questions of interest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ind w:right="2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The presentation is clear and easy to understand.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Presented in a reading form, not generating interest from the audience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ind w:right="2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The presentation is too sketchy, the audience cannot understand the content</w:t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Answer the questions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ind w:right="1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Questions are answered fully, clearly, and satisfactorily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Answer 70% of questions.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Answer 25-50% of questions.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Can't answer any questions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Team work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Show collaboration among team members clearly. There is division of answers and reports among members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ind w:right="2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There is cooperation among team members but it is not obvious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ind w:right="2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There is no combination of members, one or more members prepare and report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ind w:right="2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The report is incomplete and has incorrect content.</w:t>
            </w:r>
          </w:p>
        </w:tc>
      </w:tr>
    </w:tbl>
    <w:p w:rsidR="00000000" w:rsidDel="00000000" w:rsidP="00000000" w:rsidRDefault="00000000" w:rsidRPr="00000000" w14:paraId="00000115">
      <w:pPr>
        <w:spacing w:after="46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6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 kết thúc môn học (7 điểm)</w:t>
      </w:r>
      <w:r w:rsidDel="00000000" w:rsidR="00000000" w:rsidRPr="00000000">
        <w:rPr>
          <w:rtl w:val="0"/>
        </w:rPr>
      </w:r>
    </w:p>
    <w:tbl>
      <w:tblPr>
        <w:tblStyle w:val="Table8"/>
        <w:tblW w:w="56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2694"/>
        <w:tblGridChange w:id="0">
          <w:tblGrid>
            <w:gridCol w:w="2943"/>
            <w:gridCol w:w="26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Exam forms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Multiple-choice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Score per 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6.99999999999994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Overall rating</w:t>
      </w:r>
      <w:r w:rsidDel="00000000" w:rsidR="00000000" w:rsidRPr="00000000">
        <w:rPr>
          <w:rtl w:val="0"/>
        </w:rPr>
      </w:r>
    </w:p>
    <w:tbl>
      <w:tblPr>
        <w:tblStyle w:val="Table9"/>
        <w:tblW w:w="10737.999999999996" w:type="dxa"/>
        <w:jc w:val="center"/>
        <w:tblLayout w:type="fixed"/>
        <w:tblLook w:val="0400"/>
      </w:tblPr>
      <w:tblGrid>
        <w:gridCol w:w="1157"/>
        <w:gridCol w:w="1101"/>
        <w:gridCol w:w="1168"/>
        <w:gridCol w:w="1168"/>
        <w:gridCol w:w="1168"/>
        <w:gridCol w:w="1168"/>
        <w:gridCol w:w="1168"/>
        <w:gridCol w:w="1168"/>
        <w:gridCol w:w="378"/>
        <w:gridCol w:w="378"/>
        <w:gridCol w:w="393"/>
        <w:gridCol w:w="323"/>
        <w:tblGridChange w:id="0">
          <w:tblGrid>
            <w:gridCol w:w="1157"/>
            <w:gridCol w:w="1101"/>
            <w:gridCol w:w="1168"/>
            <w:gridCol w:w="1168"/>
            <w:gridCol w:w="1168"/>
            <w:gridCol w:w="1168"/>
            <w:gridCol w:w="1168"/>
            <w:gridCol w:w="1168"/>
            <w:gridCol w:w="378"/>
            <w:gridCol w:w="378"/>
            <w:gridCol w:w="393"/>
            <w:gridCol w:w="323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ind w:left="55" w:firstLine="0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ind w:left="55" w:firstLine="0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ind w:left="70" w:firstLine="0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after="5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General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Completed the course with excellence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Completing the course well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Completing the course quite well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Completing the course with good grades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Completing the course with average 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Completing the course with fair 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Completing the course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Not achieved</w:t>
            </w:r>
          </w:p>
        </w:tc>
      </w:tr>
    </w:tbl>
    <w:p w:rsidR="00000000" w:rsidDel="00000000" w:rsidP="00000000" w:rsidRDefault="00000000" w:rsidRPr="00000000" w14:paraId="0000013A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326" w:lineRule="auto"/>
        <w:ind w:left="1004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326" w:lineRule="auto"/>
        <w:ind w:left="100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Textbooks and references</w:t>
      </w:r>
    </w:p>
    <w:p w:rsidR="00000000" w:rsidDel="00000000" w:rsidP="00000000" w:rsidRDefault="00000000" w:rsidRPr="00000000" w14:paraId="0000013C">
      <w:pPr>
        <w:numPr>
          <w:ilvl w:val="1"/>
          <w:numId w:val="10"/>
        </w:numPr>
        <w:spacing w:after="200" w:line="276" w:lineRule="auto"/>
        <w:ind w:left="1800" w:hanging="360"/>
        <w:jc w:val="both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Textbook: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Nguyễn Thế Bảo, 2017.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Năng lượng tái tạo và sự phát triển bền vững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NXB ĐH Quốc Gia TP.HCM.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Nguyễn Thanh Hào, Nguyễn Huy Bích, 2015. Kỹ thuật Năng lượng tái tạo. NXB ĐH Quốc Gia TP.HCM.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TS.Trần Văn Bình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TS.Nguyễn Thế Việt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Lê vi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Nguyên Ngọc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2011. “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Phong Điện Nguồn Năng Lượng Tái Tạo Cho Việt Nam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NXB Lao Động.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TS. Hoàng Dương Hùng,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Năng Lượng Mặt Trời Lý Thuyết và Ứng Dụng,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NXB KH-KT  </w:t>
      </w:r>
    </w:p>
    <w:p w:rsidR="00000000" w:rsidDel="00000000" w:rsidP="00000000" w:rsidRDefault="00000000" w:rsidRPr="00000000" w14:paraId="00000141">
      <w:pPr>
        <w:numPr>
          <w:ilvl w:val="1"/>
          <w:numId w:val="10"/>
        </w:numPr>
        <w:spacing w:after="200" w:line="276" w:lineRule="auto"/>
        <w:ind w:left="1800" w:hanging="360"/>
        <w:jc w:val="both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References </w:t>
      </w:r>
    </w:p>
    <w:p w:rsidR="00000000" w:rsidDel="00000000" w:rsidP="00000000" w:rsidRDefault="00000000" w:rsidRPr="00000000" w14:paraId="00000142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[1]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Kenedy William.J,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Energy management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”, Prentice Hall, Inc 1984. </w:t>
      </w:r>
    </w:p>
    <w:p w:rsidR="00000000" w:rsidDel="00000000" w:rsidP="00000000" w:rsidRDefault="00000000" w:rsidRPr="00000000" w14:paraId="0000014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[2] Janet Ramage. Energy - A Guidebook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IX. Detail content of module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:</w:t>
      </w:r>
    </w:p>
    <w:tbl>
      <w:tblPr>
        <w:tblStyle w:val="Table10"/>
        <w:tblW w:w="9990.000000000002" w:type="dxa"/>
        <w:jc w:val="center"/>
        <w:tblLayout w:type="fixed"/>
        <w:tblLook w:val="0400"/>
      </w:tblPr>
      <w:tblGrid>
        <w:gridCol w:w="1415"/>
        <w:gridCol w:w="2975"/>
        <w:gridCol w:w="1415"/>
        <w:gridCol w:w="1277"/>
        <w:gridCol w:w="1417"/>
        <w:gridCol w:w="1491"/>
        <w:tblGridChange w:id="0">
          <w:tblGrid>
            <w:gridCol w:w="1415"/>
            <w:gridCol w:w="2975"/>
            <w:gridCol w:w="1415"/>
            <w:gridCol w:w="1277"/>
            <w:gridCol w:w="1417"/>
            <w:gridCol w:w="1491"/>
          </w:tblGrid>
        </w:tblGridChange>
      </w:tblGrid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Teaching and  learning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Evaluation 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CLOs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1/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REGENERAL ENERGY OVERVIEW</w:t>
            </w:r>
          </w:p>
          <w:p w:rsidR="00000000" w:rsidDel="00000000" w:rsidP="00000000" w:rsidRDefault="00000000" w:rsidRPr="00000000" w14:paraId="00000152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1.1 Situation of energy use and development orientation in Vietnam</w:t>
            </w:r>
          </w:p>
          <w:p w:rsidR="00000000" w:rsidDel="00000000" w:rsidP="00000000" w:rsidRDefault="00000000" w:rsidRPr="00000000" w14:paraId="00000153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 The concept of renewable energy</w:t>
            </w:r>
          </w:p>
          <w:p w:rsidR="00000000" w:rsidDel="00000000" w:rsidP="00000000" w:rsidRDefault="00000000" w:rsidRPr="00000000" w14:paraId="00000154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1.3 Classification of renewable energy forms</w:t>
            </w:r>
          </w:p>
          <w:p w:rsidR="00000000" w:rsidDel="00000000" w:rsidP="00000000" w:rsidRDefault="00000000" w:rsidRPr="00000000" w14:paraId="00000155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1.4 Potential and current status of RE development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Understand and grasp about renewable energy sources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Slideshow and discussion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60" w:before="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Diligence</w:t>
            </w:r>
          </w:p>
          <w:p w:rsidR="00000000" w:rsidDel="00000000" w:rsidP="00000000" w:rsidRDefault="00000000" w:rsidRPr="00000000" w14:paraId="00000159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Final exam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CLO1, CLO3, CLO6</w:t>
            </w:r>
          </w:p>
        </w:tc>
      </w:tr>
      <w:tr>
        <w:trPr>
          <w:cantSplit w:val="0"/>
          <w:trHeight w:val="182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THEMATIC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INSTRUCTIONS FOR IMPLEMENTATION OF THE TOPIC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Collect necessary data to carry out the required 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Slideshow and discussion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60" w:before="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Diligence</w:t>
            </w:r>
          </w:p>
          <w:p w:rsidR="00000000" w:rsidDel="00000000" w:rsidP="00000000" w:rsidRDefault="00000000" w:rsidRPr="00000000" w14:paraId="00000162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Final exam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CLO4, CLO5, CLO6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3-4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THERMAL ENERGY</w:t>
            </w:r>
          </w:p>
          <w:p w:rsidR="00000000" w:rsidDel="00000000" w:rsidP="00000000" w:rsidRDefault="00000000" w:rsidRPr="00000000" w14:paraId="00000168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2.1 Solar energy</w:t>
            </w:r>
          </w:p>
          <w:p w:rsidR="00000000" w:rsidDel="00000000" w:rsidP="00000000" w:rsidRDefault="00000000" w:rsidRPr="00000000" w14:paraId="00000169">
            <w:pPr>
              <w:tabs>
                <w:tab w:val="left" w:pos="495"/>
              </w:tabs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2.2 Energy from heat generating processes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Understanding and grasping about thermal energy sources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Slideshow and discussion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60" w:before="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Diligence</w:t>
            </w:r>
          </w:p>
          <w:p w:rsidR="00000000" w:rsidDel="00000000" w:rsidP="00000000" w:rsidRDefault="00000000" w:rsidRPr="00000000" w14:paraId="0000016D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Final exam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CLO1, CLO2, CLO3, CLO6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THEMATIC REPORTS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 the requested content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 and discussion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CLO4, CLO5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  <w:br w:type="textWrapping"/>
              <w:t xml:space="preserve">CHAPTER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ENERGY DYNAMICS</w:t>
            </w:r>
          </w:p>
          <w:p w:rsidR="00000000" w:rsidDel="00000000" w:rsidP="00000000" w:rsidRDefault="00000000" w:rsidRPr="00000000" w14:paraId="00000179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3.1. Wind Energy (Wind Power)</w:t>
            </w:r>
          </w:p>
          <w:p w:rsidR="00000000" w:rsidDel="00000000" w:rsidP="00000000" w:rsidRDefault="00000000" w:rsidRPr="00000000" w14:paraId="0000017A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3.2. Flow Energy (Hydroelectricity)</w:t>
            </w:r>
          </w:p>
          <w:p w:rsidR="00000000" w:rsidDel="00000000" w:rsidP="00000000" w:rsidRDefault="00000000" w:rsidRPr="00000000" w14:paraId="0000017B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3.3 Ocean Energy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Understanding and grasping about kinetic energy sources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 and discussion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60" w:before="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Diligence</w:t>
            </w:r>
          </w:p>
          <w:p w:rsidR="00000000" w:rsidDel="00000000" w:rsidP="00000000" w:rsidRDefault="00000000" w:rsidRPr="00000000" w14:paraId="0000017F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Final exam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CLO1, CLO2, CLO3, CLO6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THEMATIC REPORTS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 the requested content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 and discussion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CLO4, CLO5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 4. BIODENCE</w:t>
            </w:r>
          </w:p>
          <w:p w:rsidR="00000000" w:rsidDel="00000000" w:rsidP="00000000" w:rsidRDefault="00000000" w:rsidRPr="00000000" w14:paraId="0000018C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4.1 Biomass</w:t>
            </w:r>
          </w:p>
          <w:p w:rsidR="00000000" w:rsidDel="00000000" w:rsidP="00000000" w:rsidRDefault="00000000" w:rsidRPr="00000000" w14:paraId="0000018D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4.2 Biofuels</w:t>
            </w:r>
          </w:p>
          <w:p w:rsidR="00000000" w:rsidDel="00000000" w:rsidP="00000000" w:rsidRDefault="00000000" w:rsidRPr="00000000" w14:paraId="0000018E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4.3 Biogas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Understanding and grasping about bioenergy sources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 and discussion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60" w:before="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Diligence</w:t>
            </w:r>
          </w:p>
          <w:p w:rsidR="00000000" w:rsidDel="00000000" w:rsidP="00000000" w:rsidRDefault="00000000" w:rsidRPr="00000000" w14:paraId="00000192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Final exam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CLO1, CLO2, CLO3, CLO6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THEMATIC REPORTS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 the requested content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Slideshow and discussion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CLO4, CLO5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Review and synthesize learned knowledge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Slideshow and discussion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60" w:before="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Diligence</w:t>
            </w:r>
          </w:p>
          <w:p w:rsidR="00000000" w:rsidDel="00000000" w:rsidP="00000000" w:rsidRDefault="00000000" w:rsidRPr="00000000" w14:paraId="000001A2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Final exam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CLO1, CLO2, CLO3, CLO6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X. Hình thức tổ chức dạy học:</w:t>
      </w:r>
    </w:p>
    <w:tbl>
      <w:tblPr>
        <w:tblStyle w:val="Table1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2"/>
        <w:gridCol w:w="1519"/>
        <w:gridCol w:w="1402"/>
        <w:gridCol w:w="1479"/>
        <w:gridCol w:w="1068"/>
        <w:gridCol w:w="1070"/>
        <w:gridCol w:w="1340"/>
        <w:tblGridChange w:id="0">
          <w:tblGrid>
            <w:gridCol w:w="1472"/>
            <w:gridCol w:w="1519"/>
            <w:gridCol w:w="1402"/>
            <w:gridCol w:w="1479"/>
            <w:gridCol w:w="1068"/>
            <w:gridCol w:w="1070"/>
            <w:gridCol w:w="134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 management (hours)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 management (hours)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Discussion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Self-learning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Review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1DE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120" w:before="120" w:line="326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requirements of lecturer for the module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30"/>
        </w:tabs>
        <w:spacing w:after="2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Study Ethic: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</w:tabs>
        <w:spacing w:after="2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Students are required to attend all class sessions. In case of not being able to attend, a notice must be given (by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phone call, text message). However, the number of hours absent may not exceed 20% of the total study time.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</w:tabs>
        <w:spacing w:after="2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Students who do not complete the tasks in Section V (not participating and reporting on the Topic) will be banned from taking this subject.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</w:tabs>
        <w:spacing w:after="2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Others: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</w:tabs>
        <w:spacing w:after="2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Classroom, workshop: rooms full of light and ventilation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</w:tabs>
        <w:spacing w:after="298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facilities: classrooms have projectors, micro</w:t>
      </w:r>
    </w:p>
    <w:p w:rsidR="00000000" w:rsidDel="00000000" w:rsidP="00000000" w:rsidRDefault="00000000" w:rsidRPr="00000000" w14:paraId="000001E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right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   </w:t>
        <w:tab/>
        <w:t xml:space="preserve">HCMC,  October 1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,  2018</w:t>
      </w:r>
    </w:p>
    <w:tbl>
      <w:tblPr>
        <w:tblStyle w:val="Table12"/>
        <w:tblW w:w="9630.0" w:type="dxa"/>
        <w:jc w:val="left"/>
        <w:tblInd w:w="0.0" w:type="dxa"/>
        <w:tblLayout w:type="fixed"/>
        <w:tblLook w:val="0400"/>
      </w:tblPr>
      <w:tblGrid>
        <w:gridCol w:w="2940"/>
        <w:gridCol w:w="4230"/>
        <w:gridCol w:w="2460"/>
        <w:tblGridChange w:id="0">
          <w:tblGrid>
            <w:gridCol w:w="2940"/>
            <w:gridCol w:w="4230"/>
            <w:gridCol w:w="24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Dean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Head of Dept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Lecturer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565704" cy="981074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704" cy="9810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ind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Assoc. Prof. LE QUOC TUAN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</w:rPr>
              <w:drawing>
                <wp:inline distB="114300" distT="114300" distL="114300" distR="114300">
                  <wp:extent cx="2171700" cy="698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9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Assoc. Prof. NGUYEN TRI QUANG HUNG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409700" cy="8255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2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MSc. VU VAN QUANG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15" w:type="default"/>
      <w:footerReference r:id="rId16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Times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04" w:hanging="720"/>
      </w:pPr>
      <w:rPr/>
    </w:lvl>
    <w:lvl w:ilvl="1">
      <w:start w:val="1"/>
      <w:numFmt w:val="lowerLetter"/>
      <w:lvlText w:val="%2."/>
      <w:lvlJc w:val="left"/>
      <w:pPr>
        <w:ind w:left="1300" w:hanging="360"/>
      </w:pPr>
      <w:rPr/>
    </w:lvl>
    <w:lvl w:ilvl="2">
      <w:start w:val="1"/>
      <w:numFmt w:val="lowerRoman"/>
      <w:lvlText w:val="%3."/>
      <w:lvlJc w:val="right"/>
      <w:pPr>
        <w:ind w:left="2020" w:hanging="180"/>
      </w:pPr>
      <w:rPr/>
    </w:lvl>
    <w:lvl w:ilvl="3">
      <w:start w:val="1"/>
      <w:numFmt w:val="decimal"/>
      <w:lvlText w:val="%4."/>
      <w:lvlJc w:val="left"/>
      <w:pPr>
        <w:ind w:left="2740" w:hanging="360"/>
      </w:pPr>
      <w:rPr/>
    </w:lvl>
    <w:lvl w:ilvl="4">
      <w:start w:val="1"/>
      <w:numFmt w:val="lowerLetter"/>
      <w:lvlText w:val="%5."/>
      <w:lvlJc w:val="left"/>
      <w:pPr>
        <w:ind w:left="3460" w:hanging="360"/>
      </w:pPr>
      <w:rPr/>
    </w:lvl>
    <w:lvl w:ilvl="5">
      <w:start w:val="1"/>
      <w:numFmt w:val="lowerRoman"/>
      <w:lvlText w:val="%6."/>
      <w:lvlJc w:val="right"/>
      <w:pPr>
        <w:ind w:left="4180" w:hanging="180"/>
      </w:pPr>
      <w:rPr/>
    </w:lvl>
    <w:lvl w:ilvl="6">
      <w:start w:val="1"/>
      <w:numFmt w:val="decimal"/>
      <w:lvlText w:val="%7."/>
      <w:lvlJc w:val="left"/>
      <w:pPr>
        <w:ind w:left="4900" w:hanging="360"/>
      </w:pPr>
      <w:rPr/>
    </w:lvl>
    <w:lvl w:ilvl="7">
      <w:start w:val="1"/>
      <w:numFmt w:val="lowerLetter"/>
      <w:lvlText w:val="%8."/>
      <w:lvlJc w:val="left"/>
      <w:pPr>
        <w:ind w:left="5620" w:hanging="360"/>
      </w:pPr>
      <w:rPr/>
    </w:lvl>
    <w:lvl w:ilvl="8">
      <w:start w:val="1"/>
      <w:numFmt w:val="lowerRoman"/>
      <w:lvlText w:val="%9."/>
      <w:lvlJc w:val="right"/>
      <w:pPr>
        <w:ind w:left="63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2"/>
      <w:numFmt w:val="bullet"/>
      <w:lvlText w:val="-"/>
      <w:lvlJc w:val="left"/>
      <w:pPr>
        <w:ind w:left="69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670" w:hanging="72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4">
    <w:lvl w:ilvl="0">
      <w:start w:val="6"/>
      <w:numFmt w:val="upperRoman"/>
      <w:lvlText w:val="%1."/>
      <w:lvlJc w:val="left"/>
      <w:pPr>
        <w:ind w:left="1724" w:hanging="720"/>
      </w:pPr>
      <w:rPr/>
    </w:lvl>
    <w:lvl w:ilvl="1">
      <w:start w:val="1"/>
      <w:numFmt w:val="lowerLetter"/>
      <w:lvlText w:val="%2."/>
      <w:lvlJc w:val="left"/>
      <w:pPr>
        <w:ind w:left="2084" w:hanging="360"/>
      </w:pPr>
      <w:rPr/>
    </w:lvl>
    <w:lvl w:ilvl="2">
      <w:start w:val="1"/>
      <w:numFmt w:val="lowerRoman"/>
      <w:lvlText w:val="%3."/>
      <w:lvlJc w:val="right"/>
      <w:pPr>
        <w:ind w:left="2804" w:hanging="180"/>
      </w:pPr>
      <w:rPr/>
    </w:lvl>
    <w:lvl w:ilvl="3">
      <w:start w:val="1"/>
      <w:numFmt w:val="decimal"/>
      <w:lvlText w:val="%4."/>
      <w:lvlJc w:val="left"/>
      <w:pPr>
        <w:ind w:left="3524" w:hanging="360"/>
      </w:pPr>
      <w:rPr/>
    </w:lvl>
    <w:lvl w:ilvl="4">
      <w:start w:val="1"/>
      <w:numFmt w:val="lowerLetter"/>
      <w:lvlText w:val="%5."/>
      <w:lvlJc w:val="left"/>
      <w:pPr>
        <w:ind w:left="4244" w:hanging="360"/>
      </w:pPr>
      <w:rPr/>
    </w:lvl>
    <w:lvl w:ilvl="5">
      <w:start w:val="1"/>
      <w:numFmt w:val="lowerRoman"/>
      <w:lvlText w:val="%6."/>
      <w:lvlJc w:val="right"/>
      <w:pPr>
        <w:ind w:left="4964" w:hanging="180"/>
      </w:pPr>
      <w:rPr/>
    </w:lvl>
    <w:lvl w:ilvl="6">
      <w:start w:val="1"/>
      <w:numFmt w:val="decimal"/>
      <w:lvlText w:val="%7."/>
      <w:lvlJc w:val="left"/>
      <w:pPr>
        <w:ind w:left="5684" w:hanging="360"/>
      </w:pPr>
      <w:rPr/>
    </w:lvl>
    <w:lvl w:ilvl="7">
      <w:start w:val="1"/>
      <w:numFmt w:val="lowerLetter"/>
      <w:lvlText w:val="%8."/>
      <w:lvlJc w:val="left"/>
      <w:pPr>
        <w:ind w:left="6404" w:hanging="360"/>
      </w:pPr>
      <w:rPr/>
    </w:lvl>
    <w:lvl w:ilvl="8">
      <w:start w:val="1"/>
      <w:numFmt w:val="lowerRoman"/>
      <w:lvlText w:val="%9."/>
      <w:lvlJc w:val="right"/>
      <w:pPr>
        <w:ind w:left="7124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7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0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9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097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p21" w:customStyle="1">
    <w:name w:val="Cap 2.1"/>
    <w:basedOn w:val="Normal"/>
    <w:link w:val="Cap21Char"/>
    <w:qFormat w:val="1"/>
    <w:rsid w:val="00B27F33"/>
    <w:pPr>
      <w:numPr>
        <w:numId w:val="5"/>
      </w:numPr>
      <w:spacing w:after="100" w:afterAutospacing="1" w:line="240" w:lineRule="auto"/>
      <w:contextualSpacing w:val="1"/>
    </w:pPr>
    <w:rPr>
      <w:rFonts w:ascii="Times New Roman" w:cs="Times New Roman" w:eastAsia="Calibri" w:hAnsi="Times New Roman"/>
      <w:b w:val="1"/>
      <w:color w:val="000000"/>
      <w:sz w:val="26"/>
      <w:szCs w:val="26"/>
    </w:rPr>
  </w:style>
  <w:style w:type="character" w:styleId="Cap21Char" w:customStyle="1">
    <w:name w:val="Cap 2.1 Char"/>
    <w:link w:val="Cap21"/>
    <w:rsid w:val="00B27F33"/>
    <w:rPr>
      <w:rFonts w:ascii="Times New Roman" w:cs="Times New Roman" w:eastAsia="Calibri" w:hAnsi="Times New Roman"/>
      <w:b w:val="1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E256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D6E69"/>
    <w:pPr>
      <w:ind w:left="720"/>
      <w:contextualSpacing w:val="1"/>
    </w:pPr>
  </w:style>
  <w:style w:type="character" w:styleId="apple-style-span" w:customStyle="1">
    <w:name w:val="apple-style-span"/>
    <w:basedOn w:val="DefaultParagraphFont"/>
    <w:rsid w:val="00F30668"/>
  </w:style>
  <w:style w:type="character" w:styleId="Bodytext2" w:customStyle="1">
    <w:name w:val="Body text (2)_"/>
    <w:link w:val="Bodytext20"/>
    <w:rsid w:val="005537BE"/>
    <w:rPr>
      <w:rFonts w:ascii="Times New Roman" w:eastAsia="Times New Roman" w:hAnsi="Times New Roman"/>
      <w:shd w:color="auto" w:fill="ffffff" w:val="clear"/>
    </w:rPr>
  </w:style>
  <w:style w:type="character" w:styleId="Heading3" w:customStyle="1">
    <w:name w:val="Heading #3_"/>
    <w:link w:val="Heading30"/>
    <w:rsid w:val="005537BE"/>
    <w:rPr>
      <w:rFonts w:ascii="Times New Roman" w:eastAsia="Times New Roman" w:hAnsi="Times New Roman"/>
      <w:b w:val="1"/>
      <w:bCs w:val="1"/>
      <w:shd w:color="auto" w:fill="ffffff" w:val="clear"/>
    </w:rPr>
  </w:style>
  <w:style w:type="paragraph" w:styleId="Bodytext20" w:customStyle="1">
    <w:name w:val="Body text (2)"/>
    <w:basedOn w:val="Normal"/>
    <w:link w:val="Bodytext2"/>
    <w:rsid w:val="005537BE"/>
    <w:pPr>
      <w:widowControl w:val="0"/>
      <w:shd w:color="auto" w:fill="ffffff" w:val="clear"/>
      <w:spacing w:after="0" w:line="326" w:lineRule="exact"/>
      <w:ind w:hanging="360"/>
      <w:jc w:val="both"/>
    </w:pPr>
    <w:rPr>
      <w:rFonts w:ascii="Times New Roman" w:eastAsia="Times New Roman" w:hAnsi="Times New Roman"/>
    </w:rPr>
  </w:style>
  <w:style w:type="paragraph" w:styleId="Heading30" w:customStyle="1">
    <w:name w:val="Heading #3"/>
    <w:basedOn w:val="Normal"/>
    <w:link w:val="Heading3"/>
    <w:rsid w:val="005537BE"/>
    <w:pPr>
      <w:widowControl w:val="0"/>
      <w:shd w:color="auto" w:fill="ffffff" w:val="clear"/>
      <w:spacing w:after="0" w:line="326" w:lineRule="exact"/>
      <w:jc w:val="both"/>
      <w:outlineLvl w:val="2"/>
    </w:pPr>
    <w:rPr>
      <w:rFonts w:ascii="Times New Roman" w:eastAsia="Times New Roman" w:hAnsi="Times New Roman"/>
      <w:b w:val="1"/>
      <w:bCs w:val="1"/>
    </w:rPr>
  </w:style>
  <w:style w:type="character" w:styleId="Bodytext2Bold" w:customStyle="1">
    <w:name w:val="Body text (2) + Bold"/>
    <w:rsid w:val="0084310A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color="auto" w:fill="ffffff" w:val="clear"/>
      <w:lang w:bidi="en-US" w:eastAsia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84310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310A"/>
  </w:style>
  <w:style w:type="character" w:styleId="PageNumber">
    <w:name w:val="page number"/>
    <w:basedOn w:val="DefaultParagraphFont"/>
    <w:uiPriority w:val="99"/>
    <w:semiHidden w:val="1"/>
    <w:unhideWhenUsed w:val="1"/>
    <w:rsid w:val="0084310A"/>
  </w:style>
  <w:style w:type="character" w:styleId="Bodytext5" w:customStyle="1">
    <w:name w:val="Body text (5)_"/>
    <w:link w:val="Bodytext50"/>
    <w:rsid w:val="00351467"/>
    <w:rPr>
      <w:rFonts w:ascii="Times New Roman" w:eastAsia="Times New Roman" w:hAnsi="Times New Roman"/>
      <w:i w:val="1"/>
      <w:iCs w:val="1"/>
      <w:shd w:color="auto" w:fill="ffffff" w:val="clear"/>
    </w:rPr>
  </w:style>
  <w:style w:type="paragraph" w:styleId="Bodytext50" w:customStyle="1">
    <w:name w:val="Body text (5)"/>
    <w:basedOn w:val="Normal"/>
    <w:link w:val="Bodytext5"/>
    <w:rsid w:val="00351467"/>
    <w:pPr>
      <w:widowControl w:val="0"/>
      <w:shd w:color="auto" w:fill="ffffff" w:val="clear"/>
      <w:spacing w:after="660" w:line="0" w:lineRule="atLeast"/>
      <w:ind w:hanging="340"/>
    </w:pPr>
    <w:rPr>
      <w:rFonts w:ascii="Times New Roman" w:eastAsia="Times New Roman" w:hAnsi="Times New Roman"/>
      <w:i w:val="1"/>
      <w:iCs w:val="1"/>
    </w:rPr>
  </w:style>
  <w:style w:type="character" w:styleId="Bodytext29ptBold" w:customStyle="1">
    <w:name w:val="Body text (2) + 9 pt;Bold"/>
    <w:rsid w:val="00351467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color="auto" w:fill="ffffff" w:val="clear"/>
      <w:lang w:bidi="en-US" w:eastAsia="en-US" w:val="en-US"/>
    </w:rPr>
  </w:style>
  <w:style w:type="character" w:styleId="Headerorfooter12pt" w:customStyle="1">
    <w:name w:val="Header or footer + 12 pt"/>
    <w:rsid w:val="003E16B8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bidi="en-US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4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46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vinabook.com/phong-dien-nguon-nang-luong-tai-tao-cho-viet-nam-m11i42831.html" TargetMode="External"/><Relationship Id="rId10" Type="http://schemas.openxmlformats.org/officeDocument/2006/relationships/hyperlink" Target="http://www.vinabook.com/tac-gia/nguyen-ngoc-i7049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inabook.com/tac-gia/le-vi-i21272" TargetMode="External"/><Relationship Id="rId15" Type="http://schemas.openxmlformats.org/officeDocument/2006/relationships/footer" Target="footer1.xml"/><Relationship Id="rId14" Type="http://schemas.openxmlformats.org/officeDocument/2006/relationships/image" Target="media/image1.png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vinabook.com/tac-gia/tien-si-ky-su-tran-van-binh-i21270" TargetMode="External"/><Relationship Id="rId8" Type="http://schemas.openxmlformats.org/officeDocument/2006/relationships/hyperlink" Target="http://www.vinabook.com/tac-gia/tien-si-nguyen-the-viet-i21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hB7xbV5BZZ6v6v+iEP2RMocq/g==">AMUW2mVLABnJ3fxflVF6aOSyR6bRkyiStiDeAb/z4haj0QDToJF6zuGn/j/6IBLWfs/JcXRPxQtOG+rMXmAoII6FsBshYVSsSxIHohaiGMu26oBrFGbkWZBv9nRx32OpOwH45846Bh6W3oiaAoqatluGWJS4XNEFFQ==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2022-05-01T09:09:00Z</dcterms:created>
  <dc:creator>luulong</dc:creator>
</cp:coreProperties>
</file>